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13" w:rsidRDefault="00DA0B13" w:rsidP="00C50BA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DA0B13" w:rsidRDefault="00DA0B13" w:rsidP="00DA0B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NSS SPECIAL CAMP AT THE VILLAGES OF LADDUVADI AND NALLAIYAGOUNDAMPUDUR</w:t>
      </w:r>
    </w:p>
    <w:p w:rsidR="00DA0B13" w:rsidRDefault="00DA0B13" w:rsidP="00DA0B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1819AC" w:rsidRPr="00E31058" w:rsidRDefault="001819AC" w:rsidP="00C50BA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In support of National Service Scheme of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Periyar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University, Salem, NSS camp (</w:t>
      </w:r>
      <w:proofErr w:type="spellStart"/>
      <w:r w:rsidRPr="00E31058">
        <w:rPr>
          <w:rFonts w:ascii="Latha" w:eastAsia="Times New Roman" w:hAnsi="Latha" w:cs="Latha"/>
          <w:bCs/>
          <w:color w:val="222222"/>
          <w:sz w:val="24"/>
          <w:szCs w:val="24"/>
        </w:rPr>
        <w:t>நாட்டுநலப்பணித்திட்ட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proofErr w:type="spellStart"/>
      <w:r w:rsidRPr="00E31058">
        <w:rPr>
          <w:rFonts w:ascii="Latha" w:eastAsia="Times New Roman" w:hAnsi="Latha" w:cs="Latha"/>
          <w:bCs/>
          <w:color w:val="222222"/>
          <w:sz w:val="24"/>
          <w:szCs w:val="24"/>
        </w:rPr>
        <w:t>சிறப்பு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proofErr w:type="spellStart"/>
      <w:r w:rsidRPr="00E31058">
        <w:rPr>
          <w:rFonts w:ascii="Latha" w:eastAsia="Times New Roman" w:hAnsi="Latha" w:cs="Latha"/>
          <w:bCs/>
          <w:color w:val="222222"/>
          <w:sz w:val="24"/>
          <w:szCs w:val="24"/>
        </w:rPr>
        <w:t>முகாம்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)</w:t>
      </w:r>
      <w:proofErr w:type="gram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 of</w:t>
      </w:r>
      <w:proofErr w:type="gram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Trinity College for Women, Namakkal was held from 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28</w:t>
      </w:r>
      <w:r w:rsidR="00E31058"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</w:rPr>
        <w:t>th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March 2023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to 0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3</w:t>
      </w:r>
      <w:r w:rsidR="00E31058"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</w:rPr>
        <w:t>rd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March 202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3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in the villages of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Ladduvadi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and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Nallayagoundampudur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   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Mohanur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Block, Namakkal district.   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2"/>
      </w:tblGrid>
      <w:tr w:rsidR="001819AC" w:rsidRPr="00E31058" w:rsidTr="008765AF"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C50BA8">
            <w:pPr>
              <w:spacing w:after="0" w:line="360" w:lineRule="auto"/>
              <w:ind w:left="1620"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 </w:t>
            </w:r>
          </w:p>
          <w:p w:rsidR="001819AC" w:rsidRPr="00E31058" w:rsidRDefault="001819AC" w:rsidP="00C50BA8">
            <w:pPr>
              <w:spacing w:after="0" w:line="360" w:lineRule="auto"/>
              <w:ind w:left="1620"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The main objective of this NSS camp was –</w:t>
            </w:r>
          </w:p>
          <w:p w:rsidR="001819AC" w:rsidRPr="00E31058" w:rsidRDefault="001819AC" w:rsidP="00C50BA8">
            <w:pPr>
              <w:spacing w:after="0" w:line="360" w:lineRule="auto"/>
              <w:ind w:left="1620"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Youth for Cleanliness (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24"/>
                <w:szCs w:val="24"/>
              </w:rPr>
              <w:t>தூய்மைப்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24"/>
                <w:szCs w:val="24"/>
              </w:rPr>
              <w:t>பணியில்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24"/>
                <w:szCs w:val="24"/>
              </w:rPr>
              <w:t>இளைஞர்கள்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).</w:t>
            </w:r>
          </w:p>
          <w:p w:rsidR="001819AC" w:rsidRPr="00E31058" w:rsidRDefault="001819AC" w:rsidP="00C50B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 </w:t>
            </w:r>
          </w:p>
        </w:tc>
      </w:tr>
    </w:tbl>
    <w:p w:rsidR="001819AC" w:rsidRPr="00E31058" w:rsidRDefault="001819AC" w:rsidP="00C50BA8">
      <w:pPr>
        <w:shd w:val="clear" w:color="auto" w:fill="FFFFFF"/>
        <w:spacing w:after="0" w:line="360" w:lineRule="auto"/>
        <w:ind w:left="162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</w:p>
    <w:p w:rsidR="001819AC" w:rsidRPr="00E31058" w:rsidRDefault="001819AC" w:rsidP="00E3105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The volunteers of National Service Scheme of Trinity College for Women, Namakkal have enthusiastically completed their various social service activities in and around villages of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Ladduvadi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and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Nallayagoundampudur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               </w:t>
      </w:r>
    </w:p>
    <w:p w:rsidR="001819AC" w:rsidRPr="00E31058" w:rsidRDefault="001819AC" w:rsidP="00C50B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On 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28</w:t>
      </w:r>
      <w:r w:rsidR="00E31058"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</w:rPr>
        <w:t>th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March 2023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the NSS camp inauguration function was held.  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Dr.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M.R.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Lakshiminarayanan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Principal of the College welcomed the gathering.   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P.K.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Sengodan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Chairman presided over the camp.   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K.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Nallusamy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Secretary of Trinity College for Women, Namakkal highlighted the significance of NSS camp for our society’s welfare.  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Mrs.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Aruna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Selvaraj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Secretary offered her felicitation address. 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Dr.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Arasuparameswaran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Director – Academic of the College,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Mrs.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R.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Parameswari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Rajini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President,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Lad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duvadi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Panchayat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Mohanur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Union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Kannan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Headmaster, </w:t>
      </w:r>
      <w:proofErr w:type="spellStart"/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Mrs.</w:t>
      </w:r>
      <w:proofErr w:type="spellEnd"/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Vimala</w:t>
      </w:r>
      <w:proofErr w:type="spellEnd"/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English Teacher,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Panchayat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Union Middle School, </w:t>
      </w:r>
      <w:proofErr w:type="spellStart"/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Ladduvadi</w:t>
      </w:r>
      <w:proofErr w:type="spellEnd"/>
      <w:r w:rsidR="002F61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and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Mrs.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P. Gandhi, Teacher,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Anganwadi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School, </w:t>
      </w:r>
      <w:proofErr w:type="spellStart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Ladduvadi</w:t>
      </w:r>
      <w:proofErr w:type="spellEnd"/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offered their felicitation address</w:t>
      </w:r>
      <w:bookmarkStart w:id="0" w:name="_GoBack"/>
      <w:bookmarkEnd w:id="0"/>
    </w:p>
    <w:p w:rsidR="001819AC" w:rsidRPr="00E31058" w:rsidRDefault="001819AC" w:rsidP="00DA0B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 The following events were held from </w:t>
      </w:r>
      <w:r w:rsid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28.03.2023 to 03.04.2023</w:t>
      </w:r>
    </w:p>
    <w:p w:rsidR="001819AC" w:rsidRPr="00E31058" w:rsidRDefault="001819AC" w:rsidP="001819A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(NSS camp in the villages of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Ladduvadi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 and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Nallaiyagoundampudur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,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Mohanur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 Block, Namakkal District. </w:t>
      </w:r>
      <w:r w:rsidR="009859C3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 – A building of self-help groups – </w:t>
      </w:r>
      <w:proofErr w:type="spellStart"/>
      <w:r w:rsidR="009859C3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Ladduvadi</w:t>
      </w:r>
      <w:proofErr w:type="spellEnd"/>
      <w:r w:rsidR="009859C3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 village</w:t>
      </w:r>
    </w:p>
    <w:p w:rsidR="001819AC" w:rsidRDefault="001819AC" w:rsidP="001819A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</w:pP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முகாம்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இடம்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-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சுய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உதவி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குழுக்கள்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பல்நோக்கு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மையகட்டிடம்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-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லத்துவாடி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மற்றும்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நல்லைய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 </w:t>
      </w:r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கவுண்டம்புதூர</w:t>
      </w:r>
      <w:proofErr w:type="gramStart"/>
      <w:r w:rsidRPr="00E31058">
        <w:rPr>
          <w:rFonts w:ascii="Latha" w:eastAsia="Times New Roman" w:hAnsi="Latha" w:cs="Latha"/>
          <w:bCs/>
          <w:color w:val="222222"/>
          <w:sz w:val="24"/>
          <w:szCs w:val="24"/>
          <w:u w:val="single"/>
        </w:rPr>
        <w:t>்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 xml:space="preserve"> )</w:t>
      </w:r>
      <w:proofErr w:type="gramEnd"/>
    </w:p>
    <w:p w:rsidR="00DA0B13" w:rsidRPr="00E31058" w:rsidRDefault="00DA0B13" w:rsidP="001819A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0" w:type="auto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252"/>
      </w:tblGrid>
      <w:tr w:rsidR="001819AC" w:rsidRPr="00E31058" w:rsidTr="00517CB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Nature of social service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முகாமின்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முக்கிய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பணிகள்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18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Name and address of the special invitees</w:t>
            </w:r>
          </w:p>
        </w:tc>
      </w:tr>
      <w:tr w:rsidR="001819AC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Forenoon Session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Afternoon Session</w:t>
            </w:r>
          </w:p>
        </w:tc>
      </w:tr>
      <w:tr w:rsidR="001819AC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28.03.23</w:t>
            </w:r>
          </w:p>
          <w:p w:rsidR="001819AC" w:rsidRP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(Tue)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Inauguration of NSS Camp –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தூய்மைப்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பணிகள்</w:t>
            </w:r>
            <w:proofErr w:type="spellEnd"/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Under the supervision of Management, Principal, Director – Academic, NSS Programme Officers and Administrative Officer.</w:t>
            </w:r>
          </w:p>
          <w:p w:rsidR="001819AC" w:rsidRPr="00E31058" w:rsidRDefault="001819AC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முகாம்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துவக்க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விழா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-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கல்லூரி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நிர்வாகத்தினர்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, 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முதல்வர்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உயர்கல்வி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இயக்குனர்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, -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நிர்வாக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அலுவலர்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,  &amp;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நாட்டு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நலப்பணித்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திட்ட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அலுவலர்கள்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–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58" w:rsidRDefault="00E31058" w:rsidP="00E3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Cleaning works</w:t>
            </w:r>
          </w:p>
          <w:p w:rsidR="009E42BD" w:rsidRDefault="009E42BD" w:rsidP="00E3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</w:p>
          <w:p w:rsidR="009E42BD" w:rsidRPr="00E31058" w:rsidRDefault="009E42BD" w:rsidP="00E3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At a building of </w:t>
            </w:r>
            <w:r w:rsidR="002F6157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self-help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groups,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Panchayat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Union Middle School, Primary Health Centre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Mariyamman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Temple,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Ladduvadi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.</w:t>
            </w:r>
          </w:p>
          <w:p w:rsidR="00E31058" w:rsidRPr="00E31058" w:rsidRDefault="00E31058" w:rsidP="009E4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</w:p>
        </w:tc>
      </w:tr>
      <w:tr w:rsidR="001819AC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29.3.23</w:t>
            </w:r>
          </w:p>
          <w:p w:rsidR="00E31058" w:rsidRP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(Wed)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Awareness Programme for girl students </w:t>
            </w:r>
          </w:p>
          <w:p w:rsid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</w:p>
          <w:p w:rsid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&amp; cleaning of school campus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Ladduvadi</w:t>
            </w:r>
            <w:proofErr w:type="spellEnd"/>
          </w:p>
          <w:p w:rsidR="00E31058" w:rsidRP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Mohanur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Panchayat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Union Middle School)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பள்ளி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வளாக</w:t>
            </w:r>
            <w:proofErr w:type="spellEnd"/>
            <w:r w:rsid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தூய்மை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பணி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Default="00E31058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Malliga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Kulandaivel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, </w:t>
            </w:r>
          </w:p>
          <w:p w:rsidR="00E31058" w:rsidRDefault="00E31058" w:rsidP="00E31058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President, </w:t>
            </w:r>
            <w:r w:rsidR="009E42BD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Indian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Medical Association, Women Empowerment Standing Committee delivered in the topic of “Women Accreditation”</w:t>
            </w:r>
          </w:p>
          <w:p w:rsidR="00E31058" w:rsidRPr="00E31058" w:rsidRDefault="00E31058" w:rsidP="00E31058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தலைப்பு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 -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மகளிர்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மேம்பாடு</w:t>
            </w:r>
            <w:proofErr w:type="spellEnd"/>
          </w:p>
        </w:tc>
      </w:tr>
      <w:tr w:rsidR="001819AC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30.3.23</w:t>
            </w:r>
          </w:p>
          <w:p w:rsidR="00E31058" w:rsidRP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(Thu)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E31058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Cleaning the premises of Temple and other common places 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–--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துப்புரவு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பணி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-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கோவில்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 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தூய்மைப்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பணி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58" w:rsidRDefault="00E31058" w:rsidP="00E31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</w:pPr>
            <w:proofErr w:type="spellStart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Dr.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Aruna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Selvaraj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  </w:t>
            </w:r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Executive Director, Trinity College for Women, Namakkal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  <w:t xml:space="preserve"> </w:t>
            </w:r>
          </w:p>
          <w:p w:rsidR="00E31058" w:rsidRDefault="00E31058" w:rsidP="00E31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</w:pPr>
          </w:p>
          <w:p w:rsidR="00E31058" w:rsidRDefault="00E31058" w:rsidP="00E31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  <w:t xml:space="preserve">Delivered in the topic of “Need of </w:t>
            </w:r>
            <w:r w:rsidR="00DA0B1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  <w:t xml:space="preserve">team work” </w:t>
            </w:r>
          </w:p>
          <w:p w:rsidR="00DA0B13" w:rsidRPr="00DA0B13" w:rsidRDefault="00DA0B13" w:rsidP="00DA0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தலைப்பு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 -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 </w:t>
            </w:r>
            <w:r w:rsidRPr="00DA0B13">
              <w:rPr>
                <w:rFonts w:ascii="Courier New" w:eastAsia="Times New Roman" w:hAnsi="Courier New" w:cs="Arial Unicode MS" w:hint="cs"/>
                <w:sz w:val="20"/>
                <w:szCs w:val="20"/>
                <w:cs/>
                <w:lang w:bidi="ta-IN"/>
              </w:rPr>
              <w:t>குழு வேலை நமக்குத்  தேவை</w:t>
            </w:r>
          </w:p>
          <w:p w:rsidR="00DA0B13" w:rsidRPr="00E31058" w:rsidRDefault="00DA0B13" w:rsidP="00E31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</w:rPr>
            </w:pPr>
          </w:p>
        </w:tc>
      </w:tr>
      <w:tr w:rsidR="001819AC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31.3.23 (Fri)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B13" w:rsidRDefault="009E42BD" w:rsidP="00DA0B13">
            <w:pPr>
              <w:pStyle w:val="HTMLPreformatted"/>
              <w:rPr>
                <w:rStyle w:val="y2iqfc"/>
                <w:rFonts w:cs="Arial Unicode MS"/>
                <w:cs/>
                <w:lang w:bidi="ta-IN"/>
              </w:rPr>
            </w:pPr>
            <w:r>
              <w:rPr>
                <w:rStyle w:val="y2iqfc"/>
                <w:rFonts w:cs="Arial Unicode MS" w:hint="cs"/>
                <w:cs/>
                <w:lang w:bidi="ta-IN"/>
              </w:rPr>
              <w:t>கிராமம் மற்றும் பொது இடங்களை</w:t>
            </w:r>
            <w:r w:rsidR="00DA0B13">
              <w:rPr>
                <w:rStyle w:val="y2iqfc"/>
                <w:rFonts w:cs="Arial Unicode MS" w:hint="cs"/>
                <w:cs/>
                <w:lang w:bidi="ta-IN"/>
              </w:rPr>
              <w:t xml:space="preserve"> தூய்மை</w:t>
            </w:r>
            <w:proofErr w:type="spellStart"/>
            <w:r w:rsidR="00DA0B13" w:rsidRPr="00E31058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ப்</w:t>
            </w:r>
            <w:proofErr w:type="spellEnd"/>
            <w:r w:rsidR="00DA0B13">
              <w:rPr>
                <w:rStyle w:val="y2iqfc"/>
                <w:rFonts w:cs="Arial Unicode MS" w:hint="cs"/>
                <w:cs/>
                <w:lang w:bidi="ta-IN"/>
              </w:rPr>
              <w:t xml:space="preserve"> படுத்துதல்</w:t>
            </w:r>
            <w:r w:rsidR="00DA0B13">
              <w:rPr>
                <w:rStyle w:val="y2iqfc"/>
                <w:rFonts w:cs="Arial Unicode MS"/>
                <w:cs/>
                <w:lang w:bidi="ta-IN"/>
              </w:rPr>
              <w:t xml:space="preserve"> </w:t>
            </w: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cs/>
                <w:lang w:bidi="ta-IN"/>
              </w:rPr>
            </w:pPr>
            <w:r>
              <w:rPr>
                <w:rStyle w:val="y2iqfc"/>
                <w:rFonts w:cs="Arial Unicode MS"/>
                <w:lang w:bidi="ta-IN"/>
              </w:rPr>
              <w:t xml:space="preserve">Cleanliness of village and public places. </w:t>
            </w:r>
          </w:p>
          <w:p w:rsidR="00DA0B13" w:rsidRDefault="00DA0B13" w:rsidP="00DA0B13">
            <w:pPr>
              <w:pStyle w:val="HTMLPreformatted"/>
            </w:pP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Mrs.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Latha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Arumugam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,</w:t>
            </w:r>
          </w:p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Trainer, British Council, Trinity College, London, </w:t>
            </w:r>
          </w:p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Spoke on the topic of </w:t>
            </w:r>
          </w:p>
          <w:p w:rsidR="001819AC" w:rsidRPr="00E31058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Green India - </w:t>
            </w:r>
            <w:proofErr w:type="spellStart"/>
            <w:r w:rsidRPr="00DA0B13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பசுமை</w:t>
            </w:r>
            <w:proofErr w:type="spellEnd"/>
            <w:r w:rsidRPr="00DA0B13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இந்தியா</w:t>
            </w:r>
            <w:proofErr w:type="spellEnd"/>
          </w:p>
        </w:tc>
      </w:tr>
      <w:tr w:rsidR="00DA0B13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13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01.4.23</w:t>
            </w:r>
          </w:p>
          <w:p w:rsidR="00DA0B13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(Sat)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  <w:r>
              <w:rPr>
                <w:rStyle w:val="y2iqfc"/>
                <w:rFonts w:cs="Arial Unicode MS"/>
                <w:lang w:bidi="ta-IN"/>
              </w:rPr>
              <w:t>Tree Plantation &amp;</w:t>
            </w: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  <w:r>
              <w:rPr>
                <w:rStyle w:val="y2iqfc"/>
                <w:rFonts w:cs="Arial Unicode MS"/>
                <w:lang w:bidi="ta-IN"/>
              </w:rPr>
              <w:t xml:space="preserve">Awareness programme on Yellow Cloth bags – </w:t>
            </w: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  <w:proofErr w:type="spellStart"/>
            <w:r w:rsidRPr="00DA0B13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மரக்கன்றுகள்</w:t>
            </w:r>
            <w:proofErr w:type="spellEnd"/>
            <w:r w:rsidRPr="00DA0B13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நடுதல்</w:t>
            </w:r>
            <w:proofErr w:type="spellEnd"/>
            <w:r w:rsidRPr="00DA0B13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மற்றும்</w:t>
            </w:r>
            <w:proofErr w:type="spellEnd"/>
            <w:r w:rsidRPr="00DA0B13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மஞ்சப்பை</w:t>
            </w:r>
            <w:proofErr w:type="spellEnd"/>
            <w:r w:rsidRPr="00DA0B13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விழிப்புணர்வு</w:t>
            </w:r>
            <w:proofErr w:type="spellEnd"/>
            <w:r w:rsidRPr="00DA0B13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hAnsi="Latha" w:cs="Latha"/>
                <w:bCs/>
                <w:color w:val="222222"/>
                <w:sz w:val="18"/>
                <w:szCs w:val="18"/>
              </w:rPr>
              <w:t>நிகழ்வு</w:t>
            </w:r>
            <w:proofErr w:type="spellEnd"/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lang w:bidi="ta-IN"/>
              </w:rPr>
            </w:pPr>
          </w:p>
          <w:p w:rsidR="00DA0B13" w:rsidRDefault="00DA0B13" w:rsidP="00DA0B13">
            <w:pPr>
              <w:pStyle w:val="HTMLPreformatted"/>
              <w:rPr>
                <w:rStyle w:val="y2iqfc"/>
                <w:rFonts w:cs="Arial Unicode MS"/>
                <w:cs/>
                <w:lang w:bidi="ta-I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Pasumai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Mr.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Sathiyamurthy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,</w:t>
            </w:r>
          </w:p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President &amp;</w:t>
            </w:r>
          </w:p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Mr.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Pasumai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Thillaisivakumar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,</w:t>
            </w:r>
          </w:p>
          <w:p w:rsidR="00DA0B13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President, - Green Namakkal – Namakkal </w:t>
            </w:r>
          </w:p>
        </w:tc>
      </w:tr>
      <w:tr w:rsidR="001819AC" w:rsidRPr="00E31058" w:rsidTr="00517CB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02.4.22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(Sunday)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Free Medical Camp – General </w:t>
            </w:r>
            <w:r w:rsidR="00DA0B13"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Check-up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, Sugar (Diabetes) Testing, Blood Pressure Testing, </w:t>
            </w:r>
            <w:r w:rsidR="00DA0B13"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Haemoglobin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Testing,  Cancer Screening &amp; Treatment – It will be held in the place of 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lastRenderedPageBreak/>
              <w:t xml:space="preserve">multipurpose building of women’s </w:t>
            </w:r>
            <w:r w:rsidR="00DA0B13"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self-help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group – </w:t>
            </w: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Ladduvadi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village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இலவச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மருத்துவ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இலவச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மருத்துவ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முகாம்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பொது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பரிசோதனை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, 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நீரிழிவு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நோய்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பரிசோதனை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, 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ரத்த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அழுத்த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பரிசோதனை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, 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ரத்த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சோகை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பரிசோதனை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, 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புற்றுநோய்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பரிசோதனை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மற்றும்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சிகிச்சை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முகாம்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lastRenderedPageBreak/>
              <w:t>In the presence of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Dr.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R. </w:t>
            </w: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Kulandaivel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&amp;</w:t>
            </w:r>
          </w:p>
          <w:p w:rsidR="001819AC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Dr.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M. </w:t>
            </w: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Malliga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Kulandaivel</w:t>
            </w:r>
            <w:proofErr w:type="spellEnd"/>
          </w:p>
          <w:p w:rsidR="00EA355E" w:rsidRDefault="00EA355E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Divya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Nallusamy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,</w:t>
            </w:r>
          </w:p>
          <w:p w:rsidR="00EA355E" w:rsidRDefault="00EA355E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lastRenderedPageBreak/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Dineshkumar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&amp;</w:t>
            </w:r>
          </w:p>
          <w:p w:rsidR="00EA355E" w:rsidRPr="00E31058" w:rsidRDefault="00EA355E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Mythili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</w:p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Thangam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 xml:space="preserve"> Hospitals and Cancer Centre, Namakkal</w:t>
            </w:r>
          </w:p>
          <w:p w:rsidR="00EA355E" w:rsidRDefault="001819AC" w:rsidP="00EA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r w:rsidR="00D85D61"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மருத்துவர்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ஆர்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குழந்தைவேல்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</w:p>
          <w:p w:rsidR="00D85D61" w:rsidRDefault="001819AC" w:rsidP="00EA355E">
            <w:pPr>
              <w:spacing w:after="0" w:line="240" w:lineRule="auto"/>
              <w:jc w:val="both"/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</w:pP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மருத்துவர்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எம்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மல்லிகா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குழந்தைவேல்</w:t>
            </w:r>
            <w:proofErr w:type="spellEnd"/>
          </w:p>
          <w:p w:rsidR="00D85D61" w:rsidRDefault="00D85D61" w:rsidP="00EA355E">
            <w:pPr>
              <w:spacing w:after="0" w:line="240" w:lineRule="auto"/>
              <w:jc w:val="both"/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</w:pP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மருத்துவர்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திவ்யா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நல்லுசாமி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மருத்துவர்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பி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தினேஷ்குமார்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</w:p>
          <w:p w:rsidR="001819AC" w:rsidRDefault="00D85D61" w:rsidP="00EA355E">
            <w:pPr>
              <w:spacing w:after="0" w:line="240" w:lineRule="auto"/>
              <w:jc w:val="both"/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</w:pP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மருத்துவர்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பீ</w:t>
            </w:r>
            <w:proofErr w:type="spellEnd"/>
            <w:r w:rsidRPr="00D85D61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85D61">
              <w:rPr>
                <w:rFonts w:ascii="Latha" w:eastAsia="Times New Roman" w:hAnsi="Latha" w:cs="Latha" w:hint="cs"/>
                <w:bCs/>
                <w:color w:val="222222"/>
                <w:sz w:val="18"/>
                <w:szCs w:val="18"/>
              </w:rPr>
              <w:t>மைதிலி</w:t>
            </w:r>
            <w:proofErr w:type="spellEnd"/>
          </w:p>
          <w:p w:rsidR="00D85D61" w:rsidRDefault="00D85D61" w:rsidP="00EA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தங்கம்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மருத்துவமனை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மற்றும்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புற்றுநோய்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சிகிச்சை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மையம்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–</w:t>
            </w:r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</w:t>
            </w:r>
          </w:p>
          <w:p w:rsidR="00D85D61" w:rsidRPr="00E31058" w:rsidRDefault="00D85D61" w:rsidP="00EA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E31058">
              <w:rPr>
                <w:rFonts w:ascii="Latha" w:eastAsia="Times New Roman" w:hAnsi="Latha" w:cs="Latha"/>
                <w:bCs/>
                <w:color w:val="222222"/>
                <w:sz w:val="18"/>
                <w:szCs w:val="18"/>
              </w:rPr>
              <w:t>நாமக்கல்</w:t>
            </w:r>
            <w:proofErr w:type="spellEnd"/>
            <w:r w:rsidRPr="00E3105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 -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</w:rPr>
              <w:t>637 001</w:t>
            </w:r>
          </w:p>
        </w:tc>
      </w:tr>
      <w:tr w:rsidR="001819AC" w:rsidRPr="00E31058" w:rsidTr="00DA0B13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9AC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lastRenderedPageBreak/>
              <w:t>03.4.23</w:t>
            </w:r>
          </w:p>
          <w:p w:rsidR="00DA0B13" w:rsidRPr="00E31058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(Mon)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9AC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Awareness programme on “</w:t>
            </w:r>
          </w:p>
          <w:p w:rsidR="00DA0B13" w:rsidRDefault="00DA0B13" w:rsidP="00A90AA0">
            <w:pPr>
              <w:spacing w:after="0" w:line="240" w:lineRule="auto"/>
              <w:jc w:val="both"/>
              <w:rPr>
                <w:rStyle w:val="rynqvb"/>
              </w:rPr>
            </w:pPr>
            <w:proofErr w:type="spellStart"/>
            <w:r w:rsidRPr="00DA0B13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கிராம</w:t>
            </w:r>
            <w:proofErr w:type="spellEnd"/>
            <w:r w:rsidRPr="00DA0B1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மகளிருக்கான</w:t>
            </w:r>
            <w:proofErr w:type="spellEnd"/>
            <w:r w:rsidRPr="00DA0B1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வங்கி</w:t>
            </w:r>
            <w:proofErr w:type="spellEnd"/>
            <w:r w:rsidRPr="00DA0B1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A0B13"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>சேவைகள்</w:t>
            </w:r>
            <w:proofErr w:type="spellEnd"/>
            <w:r>
              <w:rPr>
                <w:rFonts w:ascii="Latha" w:eastAsia="Times New Roman" w:hAnsi="Latha" w:cs="Latha"/>
                <w:color w:val="222222"/>
                <w:sz w:val="18"/>
                <w:szCs w:val="18"/>
              </w:rPr>
              <w:t xml:space="preserve"> (</w:t>
            </w:r>
            <w:r>
              <w:rPr>
                <w:rStyle w:val="rynqvb"/>
              </w:rPr>
              <w:t>Banking services for rural women)</w:t>
            </w:r>
          </w:p>
          <w:p w:rsidR="00DA0B13" w:rsidRDefault="00DA0B13" w:rsidP="00A90AA0">
            <w:pPr>
              <w:spacing w:after="0" w:line="240" w:lineRule="auto"/>
              <w:jc w:val="both"/>
              <w:rPr>
                <w:rStyle w:val="rynqvb"/>
              </w:rPr>
            </w:pPr>
          </w:p>
          <w:p w:rsidR="00DA0B13" w:rsidRDefault="00DA0B13" w:rsidP="00A90AA0">
            <w:pPr>
              <w:spacing w:after="0" w:line="240" w:lineRule="auto"/>
              <w:jc w:val="both"/>
              <w:rPr>
                <w:rStyle w:val="rynqvb"/>
              </w:rPr>
            </w:pPr>
          </w:p>
          <w:p w:rsidR="00DA0B13" w:rsidRPr="00E31058" w:rsidRDefault="00DA0B13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Style w:val="rynqvb"/>
              </w:rPr>
              <w:t>&amp; Valedictory programme of NSS Camp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9AC" w:rsidRDefault="00DA0B13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Mrs.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Krishnaleela</w:t>
            </w:r>
            <w:proofErr w:type="spellEnd"/>
          </w:p>
          <w:p w:rsidR="00DA0B13" w:rsidRPr="00E31058" w:rsidRDefault="00DA0B13" w:rsidP="00DA0B1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Chief Manager,  Indian Overseas Bank,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Ladduvadi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Branch </w:t>
            </w:r>
          </w:p>
        </w:tc>
      </w:tr>
      <w:tr w:rsidR="001819AC" w:rsidRPr="00E31058" w:rsidTr="00DA0B13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9AC" w:rsidRPr="00E31058" w:rsidRDefault="001819AC" w:rsidP="00A9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9AC" w:rsidRPr="00E31058" w:rsidRDefault="001819AC" w:rsidP="00A90AA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</w:tr>
    </w:tbl>
    <w:p w:rsidR="001819AC" w:rsidRPr="00E31058" w:rsidRDefault="001819AC" w:rsidP="001819AC">
      <w:pPr>
        <w:shd w:val="clear" w:color="auto" w:fill="FFFFFF"/>
        <w:spacing w:line="330" w:lineRule="atLeast"/>
        <w:ind w:left="16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</w:p>
    <w:p w:rsidR="001819AC" w:rsidRPr="00E31058" w:rsidRDefault="001819AC" w:rsidP="00B1389A">
      <w:pPr>
        <w:shd w:val="clear" w:color="auto" w:fill="FFFFFF"/>
        <w:spacing w:line="33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On </w:t>
      </w:r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29.03.2022, (Wednesday)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Dr.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P.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Prakash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Coordinator, National Service Scheme,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Periyar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University, Salem </w:t>
      </w:r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visited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the NSS camp.    He spoke among the NSS volunteers.   All the volunteers of NSS must actively participate in the regular activities of National Service Scheme as well as NSS </w:t>
      </w:r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republic day 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camp events</w:t>
      </w:r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to be held at New Delhi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 </w:t>
      </w:r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NSS camp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creates the students confidence, leadership skills and obtains knowledge about different types of people from different walks of life, he added.   </w:t>
      </w:r>
    </w:p>
    <w:p w:rsidR="001819AC" w:rsidRPr="00E31058" w:rsidRDefault="001819AC" w:rsidP="00B1389A">
      <w:pPr>
        <w:shd w:val="clear" w:color="auto" w:fill="FFFFFF"/>
        <w:spacing w:line="33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The NSS Programme Officers of Trinity College for Women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Dr.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Sasikala</w:t>
      </w:r>
      <w:proofErr w:type="spellEnd"/>
      <w:proofErr w:type="gramStart"/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Mrs</w:t>
      </w:r>
      <w:proofErr w:type="gram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proofErr w:type="spellEnd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S. </w:t>
      </w:r>
      <w:proofErr w:type="spellStart"/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Jayamathi</w:t>
      </w:r>
      <w:proofErr w:type="spellEnd"/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and </w:t>
      </w:r>
      <w:proofErr w:type="spellStart"/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Mr.</w:t>
      </w:r>
      <w:proofErr w:type="spellEnd"/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N.S. </w:t>
      </w:r>
      <w:proofErr w:type="spellStart"/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Senthilkumar</w:t>
      </w:r>
      <w:proofErr w:type="spellEnd"/>
      <w:r w:rsidR="00FC1E8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Administrative Officer of the College</w:t>
      </w:r>
      <w:r w:rsidRPr="00E3105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made arrangements in that NSS Camp.  </w:t>
      </w:r>
    </w:p>
    <w:p w:rsidR="001819AC" w:rsidRPr="00E31058" w:rsidRDefault="001819AC" w:rsidP="001819AC">
      <w:pPr>
        <w:shd w:val="clear" w:color="auto" w:fill="FFFFFF"/>
        <w:spacing w:line="330" w:lineRule="atLeast"/>
        <w:ind w:left="16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F7C" w:rsidRPr="00E31058" w:rsidRDefault="00803F7C">
      <w:pPr>
        <w:rPr>
          <w:rFonts w:ascii="Times New Roman" w:hAnsi="Times New Roman" w:cs="Times New Roman"/>
          <w:sz w:val="24"/>
          <w:szCs w:val="24"/>
        </w:rPr>
      </w:pPr>
    </w:p>
    <w:sectPr w:rsidR="00803F7C" w:rsidRPr="00E310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C1" w:rsidRDefault="002122C1" w:rsidP="007960B7">
      <w:pPr>
        <w:spacing w:after="0" w:line="240" w:lineRule="auto"/>
      </w:pPr>
      <w:r>
        <w:separator/>
      </w:r>
    </w:p>
  </w:endnote>
  <w:endnote w:type="continuationSeparator" w:id="0">
    <w:p w:rsidR="002122C1" w:rsidRDefault="002122C1" w:rsidP="0079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716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60B7" w:rsidRDefault="00796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60B7" w:rsidRDefault="00796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C1" w:rsidRDefault="002122C1" w:rsidP="007960B7">
      <w:pPr>
        <w:spacing w:after="0" w:line="240" w:lineRule="auto"/>
      </w:pPr>
      <w:r>
        <w:separator/>
      </w:r>
    </w:p>
  </w:footnote>
  <w:footnote w:type="continuationSeparator" w:id="0">
    <w:p w:rsidR="002122C1" w:rsidRDefault="002122C1" w:rsidP="00796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AC"/>
    <w:rsid w:val="001819AC"/>
    <w:rsid w:val="002122C1"/>
    <w:rsid w:val="00264242"/>
    <w:rsid w:val="002F6157"/>
    <w:rsid w:val="004C34C0"/>
    <w:rsid w:val="00517CB8"/>
    <w:rsid w:val="005A3D5B"/>
    <w:rsid w:val="00643D82"/>
    <w:rsid w:val="007960B7"/>
    <w:rsid w:val="007B29BA"/>
    <w:rsid w:val="00803F7C"/>
    <w:rsid w:val="008765AF"/>
    <w:rsid w:val="009859C3"/>
    <w:rsid w:val="009E42BD"/>
    <w:rsid w:val="00B1389A"/>
    <w:rsid w:val="00C50BA8"/>
    <w:rsid w:val="00D85D61"/>
    <w:rsid w:val="00DA0B13"/>
    <w:rsid w:val="00E31058"/>
    <w:rsid w:val="00EA355E"/>
    <w:rsid w:val="00EB64F5"/>
    <w:rsid w:val="00F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AC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0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0B13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DA0B13"/>
  </w:style>
  <w:style w:type="character" w:customStyle="1" w:styleId="rynqvb">
    <w:name w:val="rynqvb"/>
    <w:basedOn w:val="DefaultParagraphFont"/>
    <w:rsid w:val="00DA0B13"/>
  </w:style>
  <w:style w:type="paragraph" w:styleId="Header">
    <w:name w:val="header"/>
    <w:basedOn w:val="Normal"/>
    <w:link w:val="HeaderChar"/>
    <w:uiPriority w:val="99"/>
    <w:unhideWhenUsed/>
    <w:rsid w:val="0079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0B7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9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0B7"/>
    <w:rPr>
      <w:rFonts w:eastAsiaTheme="minorEastAsia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AC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0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0B13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DA0B13"/>
  </w:style>
  <w:style w:type="character" w:customStyle="1" w:styleId="rynqvb">
    <w:name w:val="rynqvb"/>
    <w:basedOn w:val="DefaultParagraphFont"/>
    <w:rsid w:val="00DA0B13"/>
  </w:style>
  <w:style w:type="paragraph" w:styleId="Header">
    <w:name w:val="header"/>
    <w:basedOn w:val="Normal"/>
    <w:link w:val="HeaderChar"/>
    <w:uiPriority w:val="99"/>
    <w:unhideWhenUsed/>
    <w:rsid w:val="0079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0B7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9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0B7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13</cp:revision>
  <dcterms:created xsi:type="dcterms:W3CDTF">2023-03-28T14:27:00Z</dcterms:created>
  <dcterms:modified xsi:type="dcterms:W3CDTF">2023-04-04T06:00:00Z</dcterms:modified>
</cp:coreProperties>
</file>